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5249" w14:textId="77777777" w:rsidR="00380890" w:rsidRDefault="00380890" w:rsidP="002A42F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DD56EA" wp14:editId="315C4BD7">
            <wp:simplePos x="0" y="0"/>
            <wp:positionH relativeFrom="column">
              <wp:posOffset>457200</wp:posOffset>
            </wp:positionH>
            <wp:positionV relativeFrom="paragraph">
              <wp:posOffset>-1257300</wp:posOffset>
            </wp:positionV>
            <wp:extent cx="4572000" cy="2857500"/>
            <wp:effectExtent l="0" t="0" r="0" b="12700"/>
            <wp:wrapNone/>
            <wp:docPr id="1" name="Picture 1" descr="Macintosh HD:Users:samuelunrau:Downloads: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unrau:Downloads: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59029" w14:textId="77777777" w:rsidR="00380890" w:rsidRDefault="00380890" w:rsidP="002A42F3">
      <w:pPr>
        <w:rPr>
          <w:sz w:val="24"/>
          <w:szCs w:val="24"/>
        </w:rPr>
      </w:pPr>
    </w:p>
    <w:p w14:paraId="5F586656" w14:textId="77777777" w:rsidR="00380890" w:rsidRDefault="00380890" w:rsidP="002A42F3">
      <w:pPr>
        <w:rPr>
          <w:sz w:val="24"/>
          <w:szCs w:val="24"/>
        </w:rPr>
      </w:pPr>
    </w:p>
    <w:p w14:paraId="5D5ACB61" w14:textId="72A91714" w:rsidR="002A42F3" w:rsidRDefault="002A42F3" w:rsidP="002A42F3">
      <w:pPr>
        <w:rPr>
          <w:sz w:val="24"/>
          <w:szCs w:val="24"/>
        </w:rPr>
      </w:pPr>
      <w:r>
        <w:rPr>
          <w:sz w:val="24"/>
          <w:szCs w:val="24"/>
        </w:rPr>
        <w:t>June 2</w:t>
      </w:r>
      <w:r w:rsidR="00F149FA">
        <w:rPr>
          <w:sz w:val="24"/>
          <w:szCs w:val="24"/>
        </w:rPr>
        <w:t>3</w:t>
      </w:r>
      <w:r>
        <w:rPr>
          <w:sz w:val="24"/>
          <w:szCs w:val="24"/>
        </w:rPr>
        <w:t>, 2014</w:t>
      </w:r>
    </w:p>
    <w:p w14:paraId="7F3935C8" w14:textId="4D6A69F1" w:rsidR="002A42F3" w:rsidRDefault="002A42F3" w:rsidP="002A42F3">
      <w:pPr>
        <w:rPr>
          <w:sz w:val="24"/>
          <w:szCs w:val="24"/>
        </w:rPr>
      </w:pPr>
      <w:r>
        <w:rPr>
          <w:sz w:val="24"/>
          <w:szCs w:val="24"/>
        </w:rPr>
        <w:t xml:space="preserve">Wheelchair Basketball </w:t>
      </w:r>
      <w:r w:rsidR="00F149FA">
        <w:rPr>
          <w:sz w:val="24"/>
          <w:szCs w:val="24"/>
        </w:rPr>
        <w:t xml:space="preserve">and Canada Games 2015 Report </w:t>
      </w:r>
      <w:r>
        <w:rPr>
          <w:sz w:val="24"/>
          <w:szCs w:val="24"/>
        </w:rPr>
        <w:t>for MWSA AGM</w:t>
      </w:r>
    </w:p>
    <w:p w14:paraId="50D128ED" w14:textId="77777777" w:rsidR="002A42F3" w:rsidRDefault="002A42F3" w:rsidP="002A42F3">
      <w:pPr>
        <w:rPr>
          <w:sz w:val="24"/>
          <w:szCs w:val="24"/>
        </w:rPr>
      </w:pPr>
      <w:r>
        <w:rPr>
          <w:sz w:val="24"/>
          <w:szCs w:val="24"/>
        </w:rPr>
        <w:t>Successes:</w:t>
      </w:r>
    </w:p>
    <w:p w14:paraId="031BDBE6" w14:textId="77777777" w:rsidR="002A42F3" w:rsidRDefault="002A42F3" w:rsidP="002A42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2013 Summer Wheelchair Basketball Program took off at Jonathon </w:t>
      </w:r>
      <w:proofErr w:type="spellStart"/>
      <w:r>
        <w:rPr>
          <w:sz w:val="24"/>
          <w:szCs w:val="24"/>
        </w:rPr>
        <w:t>Toews</w:t>
      </w:r>
      <w:proofErr w:type="spellEnd"/>
      <w:r>
        <w:rPr>
          <w:sz w:val="24"/>
          <w:szCs w:val="24"/>
        </w:rPr>
        <w:t xml:space="preserve"> Community Centre. It was successful in recruiting initial athletes for the wheelchair basketball program that continued in the fall and winter. </w:t>
      </w:r>
    </w:p>
    <w:p w14:paraId="5ECFCB30" w14:textId="319CBDD7" w:rsidR="002A42F3" w:rsidRDefault="002A42F3" w:rsidP="002A42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2013 summer</w:t>
      </w:r>
      <w:r w:rsidR="00F149FA">
        <w:rPr>
          <w:sz w:val="24"/>
          <w:szCs w:val="24"/>
        </w:rPr>
        <w:t>,</w:t>
      </w:r>
      <w:r>
        <w:rPr>
          <w:sz w:val="24"/>
          <w:szCs w:val="24"/>
        </w:rPr>
        <w:t xml:space="preserve"> MWSA began a partnership with the Spence Neighbourhood Association by showcasing the sport of Wheelchair Basketball to inner-city youth. Wheelchair Basketball receive</w:t>
      </w:r>
      <w:r w:rsidR="00F149FA">
        <w:rPr>
          <w:sz w:val="24"/>
          <w:szCs w:val="24"/>
        </w:rPr>
        <w:t>d</w:t>
      </w:r>
      <w:r>
        <w:rPr>
          <w:sz w:val="24"/>
          <w:szCs w:val="24"/>
        </w:rPr>
        <w:t xml:space="preserve"> a good reception during these workshops.</w:t>
      </w:r>
    </w:p>
    <w:p w14:paraId="64B2D8F7" w14:textId="77777777" w:rsidR="002A42F3" w:rsidRDefault="002A42F3" w:rsidP="002A42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2013-14 Wheelchair Basketball season has grown to 12-15 regular participants. Wheelchair Basketball was played on Tuesday evenings at the University of Winnipeg. This program has started to identify potential athletes for the 2015 Canada Winter Games.</w:t>
      </w:r>
    </w:p>
    <w:p w14:paraId="3C3A551F" w14:textId="77777777" w:rsidR="002A42F3" w:rsidRDefault="002A42F3" w:rsidP="002A42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MWSA received $2,800 in special project funding grants for the development of the Wheelchair Basketball program from Wheelchair Basketball Canada.</w:t>
      </w:r>
    </w:p>
    <w:p w14:paraId="24E0547D" w14:textId="12E8528F" w:rsidR="002A42F3" w:rsidRPr="0081588D" w:rsidRDefault="00F149FA" w:rsidP="002A42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MWSA member </w:t>
      </w:r>
      <w:r w:rsidR="002A42F3">
        <w:rPr>
          <w:sz w:val="24"/>
          <w:szCs w:val="24"/>
        </w:rPr>
        <w:t xml:space="preserve">Aaron Moseley-Williams has been selected to the </w:t>
      </w:r>
      <w:r>
        <w:rPr>
          <w:sz w:val="24"/>
          <w:szCs w:val="24"/>
        </w:rPr>
        <w:t xml:space="preserve">Men’s </w:t>
      </w:r>
      <w:r w:rsidR="002A42F3">
        <w:rPr>
          <w:sz w:val="24"/>
          <w:szCs w:val="24"/>
        </w:rPr>
        <w:t>National Wheelchair Basketball Team.</w:t>
      </w:r>
    </w:p>
    <w:p w14:paraId="4D160B2A" w14:textId="746C0B3D" w:rsidR="002A42F3" w:rsidRDefault="002A42F3" w:rsidP="002A42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MWSA has started the training for coaches for the 2015 Canada Winter Games. Three coaches have been recruited – Jarrett</w:t>
      </w:r>
      <w:r w:rsidR="00F149FA">
        <w:rPr>
          <w:sz w:val="24"/>
          <w:szCs w:val="24"/>
        </w:rPr>
        <w:t xml:space="preserve"> </w:t>
      </w:r>
      <w:proofErr w:type="spellStart"/>
      <w:r w:rsidR="00F149FA">
        <w:rPr>
          <w:sz w:val="24"/>
          <w:szCs w:val="24"/>
        </w:rPr>
        <w:t>Yaworksi</w:t>
      </w:r>
      <w:proofErr w:type="spellEnd"/>
      <w:r>
        <w:rPr>
          <w:sz w:val="24"/>
          <w:szCs w:val="24"/>
        </w:rPr>
        <w:t>, Chantelle</w:t>
      </w:r>
      <w:r w:rsidR="00F149FA">
        <w:rPr>
          <w:sz w:val="24"/>
          <w:szCs w:val="24"/>
        </w:rPr>
        <w:t xml:space="preserve"> Horel</w:t>
      </w:r>
      <w:r>
        <w:rPr>
          <w:sz w:val="24"/>
          <w:szCs w:val="24"/>
        </w:rPr>
        <w:t>, and Jeff</w:t>
      </w:r>
      <w:r w:rsidR="00F149FA">
        <w:rPr>
          <w:sz w:val="24"/>
          <w:szCs w:val="24"/>
        </w:rPr>
        <w:t xml:space="preserve"> Watson.</w:t>
      </w:r>
      <w:r>
        <w:rPr>
          <w:sz w:val="24"/>
          <w:szCs w:val="24"/>
        </w:rPr>
        <w:t xml:space="preserve"> </w:t>
      </w:r>
    </w:p>
    <w:p w14:paraId="61B7163C" w14:textId="14FF07E2" w:rsidR="002A42F3" w:rsidRPr="0081588D" w:rsidRDefault="002A42F3" w:rsidP="002A42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MWSA hosted two Wheelchair Basketball coaches and athletes clinics in January </w:t>
      </w:r>
      <w:r w:rsidR="00F149FA">
        <w:rPr>
          <w:sz w:val="24"/>
          <w:szCs w:val="24"/>
        </w:rPr>
        <w:t xml:space="preserve">2014 </w:t>
      </w:r>
      <w:r>
        <w:rPr>
          <w:sz w:val="24"/>
          <w:szCs w:val="24"/>
        </w:rPr>
        <w:t>and May 2014</w:t>
      </w:r>
      <w:r w:rsidR="00F149FA">
        <w:rPr>
          <w:sz w:val="24"/>
          <w:szCs w:val="24"/>
        </w:rPr>
        <w:t>.</w:t>
      </w:r>
    </w:p>
    <w:p w14:paraId="47DCDCAE" w14:textId="77777777" w:rsidR="002A42F3" w:rsidRDefault="002A42F3" w:rsidP="002A42F3">
      <w:pPr>
        <w:rPr>
          <w:sz w:val="24"/>
          <w:szCs w:val="24"/>
        </w:rPr>
      </w:pPr>
      <w:r>
        <w:rPr>
          <w:sz w:val="24"/>
          <w:szCs w:val="24"/>
        </w:rPr>
        <w:t>Challenges:</w:t>
      </w:r>
    </w:p>
    <w:p w14:paraId="7F0AD3BA" w14:textId="16DE12D7" w:rsidR="002A42F3" w:rsidRDefault="002A42F3" w:rsidP="002A42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Participants: </w:t>
      </w:r>
      <w:r w:rsidR="00F149FA">
        <w:rPr>
          <w:sz w:val="24"/>
          <w:szCs w:val="24"/>
        </w:rPr>
        <w:t xml:space="preserve"> </w:t>
      </w:r>
      <w:r>
        <w:rPr>
          <w:sz w:val="24"/>
          <w:szCs w:val="24"/>
        </w:rPr>
        <w:t>MWSA faces challenges recruiting a more diversified base of athletes for the recreational program. MWSA will need to continue to try to recruit more athletes of a broader age range to solidify a robust Wheelchair Basketball program.</w:t>
      </w:r>
    </w:p>
    <w:p w14:paraId="5D698293" w14:textId="77777777" w:rsidR="002A42F3" w:rsidRDefault="002A42F3" w:rsidP="002A42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Canada Games 2015 – MWSA has identified athletes to compete in the Games, however, points wise there are challenges in recruiting lower-classed athletes. This is a struggle as only a certain amount of points are allowed on the court at one time. MWSA also faces challenges with securing appropriate </w:t>
      </w:r>
      <w:r>
        <w:rPr>
          <w:sz w:val="24"/>
          <w:szCs w:val="24"/>
        </w:rPr>
        <w:lastRenderedPageBreak/>
        <w:t>funding to further enhance the training of the athletes and to get the athletes to competitions prior to the Winter Games.</w:t>
      </w:r>
    </w:p>
    <w:p w14:paraId="33C332EB" w14:textId="77777777" w:rsidR="00380890" w:rsidRDefault="002A42F3" w:rsidP="003808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Collaboration: There has been work over the past year in collaborating with other sport bodies that have athletes with a physical disability. MWSA will continue to face a challenge to encourage them over to Wheelchair Basketball.</w:t>
      </w:r>
    </w:p>
    <w:p w14:paraId="62854254" w14:textId="77777777" w:rsidR="002A42F3" w:rsidRPr="00380890" w:rsidRDefault="002A42F3" w:rsidP="00380890">
      <w:pPr>
        <w:rPr>
          <w:sz w:val="24"/>
          <w:szCs w:val="24"/>
        </w:rPr>
      </w:pPr>
      <w:r w:rsidRPr="00380890">
        <w:rPr>
          <w:sz w:val="24"/>
          <w:szCs w:val="24"/>
        </w:rPr>
        <w:t>Looking Ahead:</w:t>
      </w:r>
    </w:p>
    <w:p w14:paraId="2D4E6C01" w14:textId="0CA73666" w:rsidR="002A42F3" w:rsidRDefault="002A42F3" w:rsidP="002A42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MWSA will continue to promote the sport via school programs, community initiatives (City of Winnipeg), </w:t>
      </w:r>
      <w:r w:rsidR="00F149FA">
        <w:rPr>
          <w:sz w:val="24"/>
          <w:szCs w:val="24"/>
        </w:rPr>
        <w:t>s</w:t>
      </w:r>
      <w:r>
        <w:rPr>
          <w:sz w:val="24"/>
          <w:szCs w:val="24"/>
        </w:rPr>
        <w:t>ocial media</w:t>
      </w:r>
      <w:r w:rsidR="00F149FA">
        <w:rPr>
          <w:sz w:val="24"/>
          <w:szCs w:val="24"/>
        </w:rPr>
        <w:t>, and partner organizations.</w:t>
      </w:r>
      <w:r>
        <w:rPr>
          <w:sz w:val="24"/>
          <w:szCs w:val="24"/>
        </w:rPr>
        <w:t xml:space="preserve">       </w:t>
      </w:r>
    </w:p>
    <w:p w14:paraId="60857C40" w14:textId="5120D25F" w:rsidR="00F149FA" w:rsidRDefault="00F149FA" w:rsidP="002A42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MWSA received a grant from the Canadian Paralympic Committee for the development of wheelchair basketball in rural Manitoba.  Plans are in the works for fall ‘14/winter ’15 programs in Brandon, Selkirk, Steinbach, </w:t>
      </w:r>
      <w:proofErr w:type="gramStart"/>
      <w:r>
        <w:rPr>
          <w:sz w:val="24"/>
          <w:szCs w:val="24"/>
        </w:rPr>
        <w:t>Morden</w:t>
      </w:r>
      <w:proofErr w:type="gramEnd"/>
      <w:r>
        <w:rPr>
          <w:sz w:val="24"/>
          <w:szCs w:val="24"/>
        </w:rPr>
        <w:t>/Winkler/Carman.</w:t>
      </w:r>
    </w:p>
    <w:p w14:paraId="67A066D2" w14:textId="4CF07C21" w:rsidR="00D114EC" w:rsidRDefault="00D114EC" w:rsidP="002A42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MWSA would like to recruit wheelchair basketball officials this coming year.</w:t>
      </w:r>
    </w:p>
    <w:p w14:paraId="6DD62FB1" w14:textId="77777777" w:rsidR="00D114EC" w:rsidRPr="004C7F1B" w:rsidRDefault="00D114EC" w:rsidP="002A42F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p w14:paraId="349233E3" w14:textId="77777777" w:rsidR="00F62903" w:rsidRDefault="00F62903"/>
    <w:sectPr w:rsidR="00F62903" w:rsidSect="00CA78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003E"/>
    <w:multiLevelType w:val="hybridMultilevel"/>
    <w:tmpl w:val="13CCE33C"/>
    <w:lvl w:ilvl="0" w:tplc="BCDE3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F0A1C"/>
    <w:multiLevelType w:val="hybridMultilevel"/>
    <w:tmpl w:val="553C3A50"/>
    <w:lvl w:ilvl="0" w:tplc="BCDE3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F3"/>
    <w:rsid w:val="002A42F3"/>
    <w:rsid w:val="00380890"/>
    <w:rsid w:val="00CA7815"/>
    <w:rsid w:val="00D114EC"/>
    <w:rsid w:val="00F149FA"/>
    <w:rsid w:val="00F6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2F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F3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90"/>
    <w:rPr>
      <w:rFonts w:ascii="Lucida Grande" w:hAnsi="Lucida Grande" w:cs="Lucida Grande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F3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90"/>
    <w:rPr>
      <w:rFonts w:ascii="Lucida Grande" w:hAnsi="Lucida Grande" w:cs="Lucida Grande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Unrau</dc:creator>
  <cp:lastModifiedBy>Manitoba Wheelchair Sport Association</cp:lastModifiedBy>
  <cp:revision>3</cp:revision>
  <dcterms:created xsi:type="dcterms:W3CDTF">2014-06-23T16:21:00Z</dcterms:created>
  <dcterms:modified xsi:type="dcterms:W3CDTF">2014-06-23T16:32:00Z</dcterms:modified>
</cp:coreProperties>
</file>